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05C65" w:rsidRPr="004B74CB">
        <w:rPr>
          <w:b/>
          <w:sz w:val="36"/>
          <w:szCs w:val="36"/>
        </w:rPr>
        <w:t>4</w:t>
      </w:r>
      <w:r w:rsidR="00C05C65" w:rsidRPr="004B74CB">
        <w:rPr>
          <w:b/>
          <w:sz w:val="36"/>
          <w:szCs w:val="36"/>
          <w:vertAlign w:val="superscript"/>
        </w:rPr>
        <w:t>th</w:t>
      </w:r>
      <w:r w:rsidR="00C05C65" w:rsidRPr="004B74CB">
        <w:rPr>
          <w:b/>
          <w:sz w:val="36"/>
          <w:szCs w:val="36"/>
        </w:rPr>
        <w:t xml:space="preserve"> grade </w:t>
      </w:r>
      <w:r w:rsidR="00CB3447">
        <w:rPr>
          <w:b/>
          <w:sz w:val="36"/>
          <w:szCs w:val="36"/>
        </w:rPr>
        <w:t>Class A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3722B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(8/21) </w:t>
      </w:r>
      <w:r w:rsidR="00FE0B47">
        <w:rPr>
          <w:b/>
          <w:sz w:val="24"/>
          <w:szCs w:val="24"/>
        </w:rPr>
        <w:t>students met Fall RIT Goal</w:t>
      </w:r>
      <w:r>
        <w:rPr>
          <w:b/>
          <w:sz w:val="24"/>
          <w:szCs w:val="24"/>
        </w:rPr>
        <w:t xml:space="preserve"> 199.8</w:t>
      </w:r>
    </w:p>
    <w:p w:rsidR="00FE0B47" w:rsidRDefault="003722B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52% (11/21) </w:t>
      </w:r>
      <w:r w:rsidR="00FE0B47">
        <w:rPr>
          <w:b/>
          <w:sz w:val="24"/>
          <w:szCs w:val="24"/>
        </w:rPr>
        <w:t>students met Spring RIT Goal</w:t>
      </w:r>
      <w:r>
        <w:rPr>
          <w:b/>
          <w:sz w:val="24"/>
          <w:szCs w:val="24"/>
        </w:rPr>
        <w:t xml:space="preserve"> 206.7</w:t>
      </w:r>
    </w:p>
    <w:p w:rsidR="00FE0B47" w:rsidRDefault="00FE0B4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0 students below  goal by 1-3 points</w:t>
      </w:r>
    </w:p>
    <w:p w:rsidR="00FE0B47" w:rsidRDefault="00FE0B4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14% (3/21) students below goal by 4-6 points</w:t>
      </w:r>
    </w:p>
    <w:p w:rsidR="00FE0B47" w:rsidRPr="00FE0B47" w:rsidRDefault="00FE0B4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33% (7/21) 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BOY RIT 199.8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197.1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-1.7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EOY RIT 206.7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203.6</w:t>
            </w:r>
          </w:p>
        </w:tc>
        <w:tc>
          <w:tcPr>
            <w:tcW w:w="2394" w:type="dxa"/>
          </w:tcPr>
          <w:p w:rsidR="00C05C65" w:rsidRPr="00C05C65" w:rsidRDefault="00FE0B47" w:rsidP="00C05C65">
            <w:pPr>
              <w:jc w:val="center"/>
              <w:rPr>
                <w:b/>
              </w:rPr>
            </w:pPr>
            <w:r>
              <w:rPr>
                <w:b/>
              </w:rPr>
              <w:t>-3.1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0D494A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(-9 to +15)</w:t>
      </w:r>
    </w:p>
    <w:p w:rsidR="00B02550" w:rsidRDefault="00B02550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>Fall data not available- 5 students</w:t>
      </w:r>
    </w:p>
    <w:p w:rsidR="002849FF" w:rsidRPr="000D494A" w:rsidRDefault="002849FF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students had double digit growth</w:t>
      </w:r>
    </w:p>
    <w:p w:rsidR="00B02550" w:rsidRPr="000D494A" w:rsidRDefault="00B02550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>1-3 points-2 students</w:t>
      </w:r>
    </w:p>
    <w:p w:rsidR="00B02550" w:rsidRPr="000D494A" w:rsidRDefault="00B02550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>4 or more points-11 students</w:t>
      </w:r>
    </w:p>
    <w:p w:rsidR="00B5448E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>No growth- 1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>Negative growth- 2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0D494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52% </w:t>
      </w:r>
      <w:r w:rsidR="006955C2" w:rsidRPr="000D494A">
        <w:rPr>
          <w:b/>
          <w:sz w:val="24"/>
          <w:szCs w:val="24"/>
        </w:rPr>
        <w:t>(</w:t>
      </w:r>
      <w:r w:rsidRPr="000D494A">
        <w:rPr>
          <w:b/>
          <w:sz w:val="24"/>
          <w:szCs w:val="24"/>
        </w:rPr>
        <w:t>11/21) students met Fall RIT Goal</w:t>
      </w:r>
      <w:r w:rsidR="003722B3">
        <w:rPr>
          <w:b/>
          <w:sz w:val="24"/>
          <w:szCs w:val="24"/>
        </w:rPr>
        <w:t xml:space="preserve"> 203.8</w:t>
      </w:r>
    </w:p>
    <w:p w:rsidR="006955C2" w:rsidRDefault="000D494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43% </w:t>
      </w:r>
      <w:r w:rsidR="006955C2" w:rsidRPr="000D494A">
        <w:rPr>
          <w:b/>
          <w:sz w:val="24"/>
          <w:szCs w:val="24"/>
        </w:rPr>
        <w:t>(9/21 students) met Spring RIT Goal</w:t>
      </w:r>
      <w:r w:rsidR="003722B3">
        <w:rPr>
          <w:b/>
          <w:sz w:val="24"/>
          <w:szCs w:val="24"/>
        </w:rPr>
        <w:t xml:space="preserve"> 212.5</w:t>
      </w:r>
    </w:p>
    <w:p w:rsidR="00AA141F" w:rsidRPr="00AA141F" w:rsidRDefault="003722B3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10% </w:t>
      </w:r>
      <w:r w:rsidR="00AA141F">
        <w:rPr>
          <w:b/>
          <w:sz w:val="24"/>
          <w:szCs w:val="24"/>
        </w:rPr>
        <w:t>(2/21)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AA141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Pr="00AA141F">
        <w:rPr>
          <w:b/>
          <w:sz w:val="24"/>
          <w:szCs w:val="24"/>
        </w:rPr>
        <w:t>students below goal by 4-6 points</w:t>
      </w:r>
    </w:p>
    <w:p w:rsidR="00AA141F" w:rsidRPr="003722B3" w:rsidRDefault="003722B3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48% (10/21)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BOY RIT 203.8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-2.8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EOY RIT 212.5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205.8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-6.7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0D494A">
        <w:rPr>
          <w:b/>
          <w:sz w:val="24"/>
          <w:szCs w:val="24"/>
          <w:u w:val="single"/>
        </w:rPr>
        <w:t xml:space="preserve"> (-4 to +14)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available- 3 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students had double digit growth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points- 2 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points- 10 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growth- 2 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growth- 4 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2014-05-28T12:24:00Z</dcterms:created>
  <dcterms:modified xsi:type="dcterms:W3CDTF">2014-05-28T12:24:00Z</dcterms:modified>
</cp:coreProperties>
</file>